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6E" w:rsidRDefault="0020726E" w:rsidP="0020726E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SP-150061</w:t>
      </w:r>
    </w:p>
    <w:p w:rsidR="0020726E" w:rsidRPr="003C4BC8" w:rsidRDefault="0020726E" w:rsidP="0020726E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20726E" w:rsidRDefault="0020726E" w:rsidP="0020726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0726E">
        <w:rPr>
          <w:b/>
          <w:sz w:val="24"/>
          <w:szCs w:val="24"/>
        </w:rPr>
        <w:t>Rel-13 CRs on OAM Maintenance and small Enhancements</w:t>
      </w:r>
      <w:r w:rsidRPr="006D2F09">
        <w:rPr>
          <w:b/>
          <w:sz w:val="24"/>
          <w:szCs w:val="24"/>
        </w:rPr>
        <w:t xml:space="preserve"> </w:t>
      </w:r>
    </w:p>
    <w:p w:rsidR="0020726E" w:rsidRDefault="0020726E" w:rsidP="0020726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0726E" w:rsidRDefault="0020726E" w:rsidP="0020726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OAM13</w:t>
      </w:r>
    </w:p>
    <w:p w:rsidR="0020726E" w:rsidRDefault="0020726E" w:rsidP="0020726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13.40</w:t>
      </w:r>
    </w:p>
    <w:p w:rsidR="0020726E" w:rsidRDefault="0020726E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689"/>
        <w:gridCol w:w="426"/>
        <w:gridCol w:w="787"/>
        <w:gridCol w:w="713"/>
        <w:gridCol w:w="1044"/>
        <w:gridCol w:w="1595"/>
        <w:gridCol w:w="933"/>
        <w:gridCol w:w="2146"/>
        <w:gridCol w:w="933"/>
      </w:tblGrid>
      <w:tr w:rsidR="0020726E" w:rsidRPr="0020726E" w:rsidTr="002072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89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26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20726E" w:rsidRPr="0020726E" w:rsidRDefault="0020726E" w:rsidP="002072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0726E" w:rsidRPr="0020726E" w:rsidTr="0020726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32.155</w:t>
            </w:r>
          </w:p>
        </w:tc>
        <w:tc>
          <w:tcPr>
            <w:tcW w:w="60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689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corrections</w:t>
            </w:r>
          </w:p>
        </w:tc>
        <w:tc>
          <w:tcPr>
            <w:tcW w:w="426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87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13.0.1</w:t>
            </w:r>
          </w:p>
        </w:tc>
        <w:tc>
          <w:tcPr>
            <w:tcW w:w="71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S5-151251</w:t>
            </w:r>
          </w:p>
        </w:tc>
        <w:tc>
          <w:tcPr>
            <w:tcW w:w="1595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4.1, 4.2.</w:t>
            </w:r>
          </w:p>
        </w:tc>
        <w:tc>
          <w:tcPr>
            <w:tcW w:w="93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</w:p>
        </w:tc>
      </w:tr>
      <w:tr w:rsidR="0020726E" w:rsidRPr="0020726E" w:rsidTr="0020726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0156</w:t>
            </w:r>
          </w:p>
        </w:tc>
        <w:tc>
          <w:tcPr>
            <w:tcW w:w="49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689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Enhance the counters for MRO case - Handover to wrong cell</w:t>
            </w:r>
          </w:p>
        </w:tc>
        <w:tc>
          <w:tcPr>
            <w:tcW w:w="426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S5-151306</w:t>
            </w:r>
          </w:p>
        </w:tc>
        <w:tc>
          <w:tcPr>
            <w:tcW w:w="1595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20726E" w:rsidRDefault="0020726E" w:rsidP="002072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4.3.1.3.3, A.13</w:t>
            </w:r>
          </w:p>
        </w:tc>
        <w:tc>
          <w:tcPr>
            <w:tcW w:w="933" w:type="dxa"/>
          </w:tcPr>
          <w:p w:rsidR="0020726E" w:rsidRPr="0020726E" w:rsidRDefault="0020726E" w:rsidP="0020726E">
            <w:pPr>
              <w:rPr>
                <w:rFonts w:ascii="Arial" w:hAnsi="Arial" w:cs="Arial"/>
                <w:sz w:val="16"/>
              </w:rPr>
            </w:pPr>
          </w:p>
        </w:tc>
      </w:tr>
    </w:tbl>
    <w:p w:rsidR="0020726E" w:rsidRDefault="0020726E"/>
    <w:p w:rsidR="0051247A" w:rsidRDefault="0051247A"/>
    <w:sectPr w:rsidR="0051247A" w:rsidSect="0020726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80"/>
  <w:defaultTabStop w:val="720"/>
  <w:drawingGridHorizontalSpacing w:val="110"/>
  <w:displayHorizontalDrawingGridEvery w:val="2"/>
  <w:characterSpacingControl w:val="doNotCompress"/>
  <w:compat/>
  <w:rsids>
    <w:rsidRoot w:val="0020726E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26E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>ETSI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1</cp:revision>
  <dcterms:created xsi:type="dcterms:W3CDTF">2015-03-02T09:36:00Z</dcterms:created>
  <dcterms:modified xsi:type="dcterms:W3CDTF">2015-03-02T09:39:00Z</dcterms:modified>
</cp:coreProperties>
</file>